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0344" w14:textId="7B3F9925" w:rsidR="00185B55" w:rsidRPr="001760DE" w:rsidRDefault="00185B55" w:rsidP="00176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B55">
        <w:rPr>
          <w:rFonts w:ascii="Times New Roman" w:hAnsi="Times New Roman" w:cs="Times New Roman"/>
          <w:b/>
          <w:sz w:val="24"/>
          <w:szCs w:val="24"/>
        </w:rPr>
        <w:t>Why Voting Matters</w:t>
      </w:r>
    </w:p>
    <w:p w14:paraId="2FF8E1A5" w14:textId="1639DB55" w:rsidR="00185B55" w:rsidRDefault="00185B55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offers activities</w:t>
      </w:r>
      <w:r w:rsidR="006501C3">
        <w:rPr>
          <w:rFonts w:ascii="Times New Roman" w:hAnsi="Times New Roman" w:cs="Times New Roman"/>
          <w:sz w:val="24"/>
          <w:szCs w:val="24"/>
        </w:rPr>
        <w:t xml:space="preserve"> (each of which takes 10-15 minutes) </w:t>
      </w:r>
      <w:r w:rsidR="004D49B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can be used independently or in conjunction with </w:t>
      </w:r>
      <w:r w:rsidR="006501C3">
        <w:rPr>
          <w:rFonts w:ascii="Times New Roman" w:hAnsi="Times New Roman" w:cs="Times New Roman"/>
          <w:sz w:val="24"/>
          <w:szCs w:val="24"/>
        </w:rPr>
        <w:t xml:space="preserve">each other and </w:t>
      </w:r>
      <w:r>
        <w:rPr>
          <w:rFonts w:ascii="Times New Roman" w:hAnsi="Times New Roman" w:cs="Times New Roman"/>
          <w:sz w:val="24"/>
          <w:szCs w:val="24"/>
        </w:rPr>
        <w:t xml:space="preserve">existing lesson plans. </w:t>
      </w:r>
    </w:p>
    <w:p w14:paraId="3E2CE55F" w14:textId="5B685224" w:rsidR="00185B55" w:rsidRDefault="00185B55" w:rsidP="0018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C680D" w14:textId="5F541E04" w:rsidR="00185B55" w:rsidRPr="00185B55" w:rsidRDefault="00185B55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Goals: </w:t>
      </w:r>
      <w:r w:rsidR="008E72B1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6501C3">
        <w:rPr>
          <w:rFonts w:ascii="Times New Roman" w:hAnsi="Times New Roman" w:cs="Times New Roman"/>
          <w:sz w:val="24"/>
          <w:szCs w:val="24"/>
        </w:rPr>
        <w:t xml:space="preserve">explore and articulate their personal connection to voting and the role of voting in democracy.  </w:t>
      </w:r>
    </w:p>
    <w:p w14:paraId="2EB59D4D" w14:textId="649D71B0" w:rsidR="00185B55" w:rsidRDefault="00185B55" w:rsidP="00185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8771CC" w14:textId="15ACC2AB" w:rsidR="0053153A" w:rsidRDefault="006501C3" w:rsidP="00185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5315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334B">
        <w:rPr>
          <w:rFonts w:ascii="Times New Roman" w:hAnsi="Times New Roman" w:cs="Times New Roman"/>
          <w:b/>
          <w:sz w:val="24"/>
          <w:szCs w:val="24"/>
        </w:rPr>
        <w:t>Exploring the Importance of Voting</w:t>
      </w:r>
      <w:r w:rsidR="00531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C975F7" w14:textId="03F08605" w:rsidR="006501C3" w:rsidRPr="006501C3" w:rsidRDefault="006501C3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557CBD"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691C1214" w14:textId="0142ABCA" w:rsidR="006501C3" w:rsidRDefault="006501C3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Sticky Notes or Class Discussion Forum</w:t>
      </w:r>
    </w:p>
    <w:p w14:paraId="4127B82F" w14:textId="7014D249" w:rsidR="006501C3" w:rsidRPr="00557CBD" w:rsidRDefault="00673F94" w:rsidP="00557C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6501C3" w:rsidRPr="00557CBD">
        <w:rPr>
          <w:rFonts w:ascii="Times New Roman" w:hAnsi="Times New Roman" w:cs="Times New Roman"/>
          <w:sz w:val="24"/>
          <w:szCs w:val="24"/>
        </w:rPr>
        <w:t xml:space="preserve"> </w:t>
      </w:r>
      <w:r w:rsidR="008E72B1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to think about one (or more) of </w:t>
      </w:r>
      <w:r w:rsidR="006501C3" w:rsidRPr="00557CBD">
        <w:rPr>
          <w:rFonts w:ascii="Times New Roman" w:hAnsi="Times New Roman" w:cs="Times New Roman"/>
          <w:sz w:val="24"/>
          <w:szCs w:val="24"/>
        </w:rPr>
        <w:t>the following questions/prompts</w:t>
      </w:r>
      <w:r w:rsidR="00557CBD" w:rsidRPr="00557CBD">
        <w:rPr>
          <w:rFonts w:ascii="Times New Roman" w:hAnsi="Times New Roman" w:cs="Times New Roman"/>
          <w:sz w:val="24"/>
          <w:szCs w:val="24"/>
        </w:rPr>
        <w:t>:</w:t>
      </w:r>
      <w:r w:rsidR="00A21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791B0" w14:textId="407CA119" w:rsidR="002E7BAE" w:rsidRDefault="002E7BAE" w:rsidP="002E7B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potential professional in the field of 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insert field here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policies that elected officials</w:t>
      </w:r>
      <w:r w:rsidR="00095AAE">
        <w:rPr>
          <w:rFonts w:ascii="Times New Roman" w:hAnsi="Times New Roman" w:cs="Times New Roman"/>
          <w:sz w:val="24"/>
          <w:szCs w:val="24"/>
        </w:rPr>
        <w:t xml:space="preserve"> </w:t>
      </w:r>
      <w:r w:rsidR="00252A9B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 xml:space="preserve"> impact me because</w:t>
      </w:r>
      <w:r w:rsidR="00FE415B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7B16A7F9" w14:textId="1D0B5AE8" w:rsidR="008A0BAF" w:rsidRDefault="008A0BAF" w:rsidP="00E95B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is an essentia</w:t>
      </w:r>
      <w:r w:rsidR="00FE415B">
        <w:rPr>
          <w:rFonts w:ascii="Times New Roman" w:hAnsi="Times New Roman" w:cs="Times New Roman"/>
          <w:sz w:val="24"/>
          <w:szCs w:val="24"/>
        </w:rPr>
        <w:t>l element of democracy because __________.</w:t>
      </w:r>
    </w:p>
    <w:p w14:paraId="1DD5DC28" w14:textId="18CFE87C" w:rsidR="00785722" w:rsidRPr="00E95B20" w:rsidRDefault="00544097" w:rsidP="00E95B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B20">
        <w:rPr>
          <w:rFonts w:ascii="Times New Roman" w:hAnsi="Times New Roman" w:cs="Times New Roman"/>
          <w:sz w:val="24"/>
          <w:szCs w:val="24"/>
        </w:rPr>
        <w:t>Why might someone take voting for granted? Or choose not to vote?</w:t>
      </w:r>
    </w:p>
    <w:p w14:paraId="62919BF3" w14:textId="59755083" w:rsidR="006501C3" w:rsidRDefault="006501C3" w:rsidP="006501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B56">
        <w:rPr>
          <w:rFonts w:ascii="Times New Roman" w:hAnsi="Times New Roman" w:cs="Times New Roman"/>
          <w:sz w:val="24"/>
          <w:szCs w:val="24"/>
        </w:rPr>
        <w:t xml:space="preserve">How much do you agree with the </w:t>
      </w:r>
      <w:r>
        <w:rPr>
          <w:rFonts w:ascii="Times New Roman" w:hAnsi="Times New Roman" w:cs="Times New Roman"/>
          <w:sz w:val="24"/>
          <w:szCs w:val="24"/>
        </w:rPr>
        <w:t>following statement?</w:t>
      </w:r>
      <w:r w:rsidRPr="0001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11B56">
        <w:rPr>
          <w:rFonts w:ascii="Times New Roman" w:hAnsi="Times New Roman" w:cs="Times New Roman"/>
          <w:sz w:val="24"/>
          <w:szCs w:val="24"/>
        </w:rPr>
        <w:t>Being concerned with national, state, and local issues is an important responsibility for everybody.”</w:t>
      </w:r>
      <w:r w:rsidRPr="00011B5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11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EAA61" w14:textId="16842E21" w:rsidR="006501C3" w:rsidRDefault="006501C3" w:rsidP="006501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voting important to you?  To the campus community? To the state? To the nation? Why is it important globally? </w:t>
      </w:r>
    </w:p>
    <w:p w14:paraId="4C051B5C" w14:textId="69D43420" w:rsidR="006501C3" w:rsidRDefault="008E72B1" w:rsidP="00557C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557CBD" w:rsidRPr="00557CBD">
        <w:rPr>
          <w:rFonts w:ascii="Times New Roman" w:hAnsi="Times New Roman" w:cs="Times New Roman"/>
          <w:sz w:val="24"/>
          <w:szCs w:val="24"/>
        </w:rPr>
        <w:t xml:space="preserve"> write their thoughts on sticky notes and stick them on a wall OR write them (preferably anonymously) </w:t>
      </w:r>
      <w:r w:rsidR="00991A95">
        <w:rPr>
          <w:rFonts w:ascii="Times New Roman" w:hAnsi="Times New Roman" w:cs="Times New Roman"/>
          <w:sz w:val="24"/>
          <w:szCs w:val="24"/>
        </w:rPr>
        <w:t xml:space="preserve">in </w:t>
      </w:r>
      <w:r w:rsidR="00557CBD" w:rsidRPr="00557CBD">
        <w:rPr>
          <w:rFonts w:ascii="Times New Roman" w:hAnsi="Times New Roman" w:cs="Times New Roman"/>
          <w:sz w:val="24"/>
          <w:szCs w:val="24"/>
        </w:rPr>
        <w:t>an online classroom chat/forum.</w:t>
      </w:r>
      <w:r w:rsidR="00557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159D0" w14:textId="7C32399A" w:rsidR="00557CBD" w:rsidRDefault="00A21240" w:rsidP="00557C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Debrief </w:t>
      </w:r>
    </w:p>
    <w:p w14:paraId="2806161A" w14:textId="1BDE3498" w:rsidR="00991A95" w:rsidRPr="00557CBD" w:rsidRDefault="00991A95" w:rsidP="00991A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any comments surprise or resonate with anyone?  </w:t>
      </w:r>
    </w:p>
    <w:p w14:paraId="4ED5BF1D" w14:textId="77777777" w:rsidR="00094449" w:rsidRDefault="00557CBD" w:rsidP="00557C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 few responses to read and discuss with the class </w:t>
      </w:r>
    </w:p>
    <w:p w14:paraId="1C15732B" w14:textId="602B8451" w:rsidR="00991A95" w:rsidRPr="00991A95" w:rsidRDefault="00991A95" w:rsidP="00991A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557CBD">
        <w:rPr>
          <w:rFonts w:ascii="Times New Roman" w:hAnsi="Times New Roman" w:cs="Times New Roman"/>
          <w:sz w:val="24"/>
          <w:szCs w:val="24"/>
        </w:rPr>
        <w:t xml:space="preserve"> </w:t>
      </w:r>
      <w:r w:rsidR="008E72B1">
        <w:rPr>
          <w:rFonts w:ascii="Times New Roman" w:hAnsi="Times New Roman" w:cs="Times New Roman"/>
          <w:sz w:val="24"/>
          <w:szCs w:val="24"/>
        </w:rPr>
        <w:t>students</w:t>
      </w:r>
      <w:r w:rsidR="00557CBD">
        <w:rPr>
          <w:rFonts w:ascii="Times New Roman" w:hAnsi="Times New Roman" w:cs="Times New Roman"/>
          <w:sz w:val="24"/>
          <w:szCs w:val="24"/>
        </w:rPr>
        <w:t xml:space="preserve"> </w:t>
      </w:r>
      <w:r w:rsidR="00094449">
        <w:rPr>
          <w:rFonts w:ascii="Times New Roman" w:hAnsi="Times New Roman" w:cs="Times New Roman"/>
          <w:sz w:val="24"/>
          <w:szCs w:val="24"/>
        </w:rPr>
        <w:t>volunteer</w:t>
      </w:r>
      <w:r w:rsidR="00557CBD">
        <w:rPr>
          <w:rFonts w:ascii="Times New Roman" w:hAnsi="Times New Roman" w:cs="Times New Roman"/>
          <w:sz w:val="24"/>
          <w:szCs w:val="24"/>
        </w:rPr>
        <w:t xml:space="preserve"> their own thoughts</w:t>
      </w:r>
      <w:r w:rsidR="00673F94">
        <w:rPr>
          <w:rFonts w:ascii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hAnsi="Times New Roman" w:cs="Times New Roman"/>
          <w:sz w:val="24"/>
          <w:szCs w:val="24"/>
        </w:rPr>
        <w:t xml:space="preserve"> why voting is important</w:t>
      </w:r>
    </w:p>
    <w:p w14:paraId="3C473105" w14:textId="12305414" w:rsidR="0053153A" w:rsidRDefault="0053153A" w:rsidP="0018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62CC6" w14:textId="4EB706A1" w:rsidR="0053153A" w:rsidRDefault="00557CBD" w:rsidP="00185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 w:rsidR="0053153A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Brief </w:t>
      </w:r>
      <w:r w:rsidR="0053153A">
        <w:rPr>
          <w:rFonts w:ascii="Times New Roman" w:hAnsi="Times New Roman" w:cs="Times New Roman"/>
          <w:b/>
          <w:sz w:val="24"/>
          <w:szCs w:val="24"/>
        </w:rPr>
        <w:t>History of Voting Rights</w:t>
      </w:r>
      <w:r w:rsidR="00876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2BF26E" w14:textId="77777777" w:rsidR="00876E9E" w:rsidRDefault="007D2014" w:rsidP="00185B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Adapted from</w:t>
      </w:r>
      <w:r w:rsidR="00557CBD" w:rsidRPr="0038658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557CBD" w:rsidRPr="007D201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Turn Up Turnout </w:t>
        </w:r>
        <w:r w:rsidRPr="007D201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curriculum</w:t>
        </w:r>
      </w:hyperlink>
      <w:r w:rsidR="00557CBD" w:rsidRPr="00386587">
        <w:rPr>
          <w:rFonts w:ascii="Times New Roman" w:hAnsi="Times New Roman" w:cs="Times New Roman"/>
          <w:i/>
          <w:sz w:val="24"/>
          <w:szCs w:val="24"/>
        </w:rPr>
        <w:t xml:space="preserve"> from University of Michigan.</w:t>
      </w:r>
    </w:p>
    <w:p w14:paraId="7FC5D334" w14:textId="16EA306E" w:rsidR="006501C3" w:rsidRDefault="00876E9E" w:rsidP="00185B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5-</w:t>
      </w:r>
      <w:r w:rsidR="00B973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557CBD" w:rsidRPr="003865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475C2D" w14:textId="6EDBC8D5" w:rsidR="002A1133" w:rsidRPr="002A1133" w:rsidRDefault="004D7063" w:rsidP="002A1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PowerPoint (optional)</w:t>
      </w:r>
    </w:p>
    <w:p w14:paraId="7E6E69EB" w14:textId="54933120" w:rsidR="007D2014" w:rsidRPr="007D2014" w:rsidRDefault="007D2014" w:rsidP="008A787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014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timeline of voting rights</w:t>
      </w:r>
      <w:r w:rsidR="002A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short video of voting rights history.</w:t>
      </w:r>
      <w:r w:rsidRPr="007D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13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D2014">
        <w:rPr>
          <w:rFonts w:ascii="Times New Roman" w:eastAsia="Times New Roman" w:hAnsi="Times New Roman" w:cs="Times New Roman"/>
          <w:color w:val="000000"/>
          <w:sz w:val="24"/>
          <w:szCs w:val="24"/>
        </w:rPr>
        <w:t>ot all U.S. citizens have always had the right to vote</w:t>
      </w:r>
      <w:r w:rsid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(3 minutes) </w:t>
      </w:r>
    </w:p>
    <w:p w14:paraId="4330795C" w14:textId="0FE08F03" w:rsidR="007D2014" w:rsidRPr="00CB57BC" w:rsidRDefault="007D2014" w:rsidP="00322F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57BC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 that even today not every U.S. citizen has the right to vote</w:t>
      </w:r>
      <w:r w:rsidR="00CB57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D9F7AC" w14:textId="3264DE27" w:rsidR="00876E9E" w:rsidRDefault="007D2014" w:rsidP="00876E9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states permit those convicted of a felony to vote and others do not. Some states allow </w:t>
      </w:r>
      <w:r w:rsid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>incarcerated citizens to vote</w:t>
      </w:r>
      <w:r w:rsidRP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>, some after they finish probation, and in some states only a governor or court may restore suffrage.</w:t>
      </w:r>
      <w:r w:rsidR="00227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your state’s </w:t>
      </w:r>
      <w:r w:rsidR="00B9730C">
        <w:rPr>
          <w:rFonts w:ascii="Times New Roman" w:eastAsia="Times New Roman" w:hAnsi="Times New Roman" w:cs="Times New Roman"/>
          <w:color w:val="000000"/>
          <w:sz w:val="24"/>
          <w:szCs w:val="24"/>
        </w:rPr>
        <w:t>restrictions</w:t>
      </w:r>
      <w:r w:rsidR="002A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34B53C" w14:textId="35E7EF63" w:rsidR="00876E9E" w:rsidRDefault="007D2014" w:rsidP="00876E9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>Citizens of Washington, D.C. cannot vote for U.S. Congress.</w:t>
      </w:r>
    </w:p>
    <w:p w14:paraId="3A192D77" w14:textId="2423F3B3" w:rsidR="00C54E71" w:rsidRPr="00B9730C" w:rsidRDefault="007D2014" w:rsidP="00B9730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>Even though laws change, many barriers remain to exercising the right to vote</w:t>
      </w:r>
      <w:r w:rsidR="00876E9E" w:rsidRPr="00876E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many i</w:t>
      </w:r>
      <w:r w:rsidR="00876E9E" w:rsidRPr="00B9730C">
        <w:rPr>
          <w:rFonts w:ascii="Times New Roman" w:eastAsia="Times New Roman" w:hAnsi="Times New Roman" w:cs="Times New Roman"/>
          <w:color w:val="000000"/>
          <w:sz w:val="24"/>
          <w:szCs w:val="24"/>
        </w:rPr>
        <w:t>nstances of voter suppression</w:t>
      </w:r>
      <w:r w:rsidR="00B9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CA41FB8" w14:textId="229C7B1D" w:rsidR="002A1133" w:rsidRPr="002A1133" w:rsidRDefault="00876E9E" w:rsidP="002A113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Immigration status is a</w:t>
      </w:r>
      <w:r w:rsidR="00286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barrier: Deferred Action for</w:t>
      </w:r>
      <w:r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Childhood Arrivals (DACA) recipients</w:t>
      </w:r>
      <w:r w:rsidR="00C54E71"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undocumented </w:t>
      </w:r>
      <w:r w:rsidR="00C54E71"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 cannot vote</w:t>
      </w:r>
      <w:r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permanent residents </w:t>
      </w:r>
      <w:r w:rsidR="00C54E71"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(green card holders) </w:t>
      </w:r>
      <w:r w:rsidRPr="00C54E71">
        <w:rPr>
          <w:rFonts w:ascii="Times New Roman" w:eastAsia="Times New Roman" w:hAnsi="Times New Roman" w:cs="Times New Roman"/>
          <w:color w:val="000000"/>
          <w:sz w:val="24"/>
          <w:szCs w:val="24"/>
        </w:rPr>
        <w:t>cannot vote</w:t>
      </w:r>
      <w:r w:rsidR="00B6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federal elections. </w:t>
      </w:r>
    </w:p>
    <w:p w14:paraId="39A0A3D9" w14:textId="6757CB62" w:rsidR="00557CBD" w:rsidRDefault="00557CBD" w:rsidP="0018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260A5" w14:textId="08F34841" w:rsidR="00E10068" w:rsidRDefault="008E72B1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Events: </w:t>
      </w:r>
      <w:r w:rsidR="00E10068">
        <w:rPr>
          <w:rFonts w:ascii="Times New Roman" w:hAnsi="Times New Roman" w:cs="Times New Roman"/>
          <w:b/>
          <w:sz w:val="24"/>
          <w:szCs w:val="24"/>
        </w:rPr>
        <w:t>What Issue do You Care About?</w:t>
      </w:r>
    </w:p>
    <w:p w14:paraId="01172CE0" w14:textId="082F538F" w:rsidR="00E10068" w:rsidRDefault="00E10068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None</w:t>
      </w:r>
    </w:p>
    <w:p w14:paraId="1AA55577" w14:textId="1593C2ED" w:rsidR="00E10068" w:rsidRDefault="00E10068" w:rsidP="00185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10-15 minutes</w:t>
      </w:r>
    </w:p>
    <w:p w14:paraId="60A9CA00" w14:textId="5FD04524" w:rsidR="00E10068" w:rsidRDefault="00C16159" w:rsidP="00E1006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class tell students to bring a</w:t>
      </w:r>
      <w:r w:rsidR="008E72B1">
        <w:rPr>
          <w:rFonts w:ascii="Times New Roman" w:hAnsi="Times New Roman" w:cs="Times New Roman"/>
          <w:sz w:val="24"/>
          <w:szCs w:val="24"/>
        </w:rPr>
        <w:t xml:space="preserve"> current event article</w:t>
      </w:r>
      <w:r w:rsidR="00373FCC">
        <w:rPr>
          <w:rFonts w:ascii="Times New Roman" w:hAnsi="Times New Roman" w:cs="Times New Roman"/>
          <w:sz w:val="24"/>
          <w:szCs w:val="24"/>
        </w:rPr>
        <w:t xml:space="preserve"> (from a reputable source)</w:t>
      </w:r>
      <w:r w:rsidR="008E72B1">
        <w:rPr>
          <w:rFonts w:ascii="Times New Roman" w:hAnsi="Times New Roman" w:cs="Times New Roman"/>
          <w:sz w:val="24"/>
          <w:szCs w:val="24"/>
        </w:rPr>
        <w:t xml:space="preserve"> about an issue they care about</w:t>
      </w:r>
      <w:r w:rsidR="0006312B">
        <w:rPr>
          <w:rFonts w:ascii="Times New Roman" w:hAnsi="Times New Roman" w:cs="Times New Roman"/>
          <w:sz w:val="24"/>
          <w:szCs w:val="24"/>
        </w:rPr>
        <w:t xml:space="preserve">. This article </w:t>
      </w:r>
      <w:r w:rsidR="00673F94">
        <w:rPr>
          <w:rFonts w:ascii="Times New Roman" w:hAnsi="Times New Roman" w:cs="Times New Roman"/>
          <w:sz w:val="24"/>
          <w:szCs w:val="24"/>
        </w:rPr>
        <w:t xml:space="preserve">is ideally </w:t>
      </w:r>
      <w:r w:rsidR="0006312B">
        <w:rPr>
          <w:rFonts w:ascii="Times New Roman" w:hAnsi="Times New Roman" w:cs="Times New Roman"/>
          <w:sz w:val="24"/>
          <w:szCs w:val="24"/>
        </w:rPr>
        <w:t>discipline-related.</w:t>
      </w:r>
      <w:r w:rsidR="008E72B1">
        <w:rPr>
          <w:rFonts w:ascii="Times New Roman" w:hAnsi="Times New Roman" w:cs="Times New Roman"/>
          <w:sz w:val="24"/>
          <w:szCs w:val="24"/>
        </w:rPr>
        <w:t xml:space="preserve"> </w:t>
      </w:r>
      <w:r w:rsidR="00673F94">
        <w:rPr>
          <w:rFonts w:ascii="Times New Roman" w:hAnsi="Times New Roman" w:cs="Times New Roman"/>
          <w:sz w:val="24"/>
          <w:szCs w:val="24"/>
        </w:rPr>
        <w:t xml:space="preserve">Instruct them </w:t>
      </w:r>
      <w:r>
        <w:rPr>
          <w:rFonts w:ascii="Times New Roman" w:hAnsi="Times New Roman" w:cs="Times New Roman"/>
          <w:sz w:val="24"/>
          <w:szCs w:val="24"/>
        </w:rPr>
        <w:t>to find out at least one elected official</w:t>
      </w:r>
      <w:r w:rsidR="0006312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stance on this issue.  </w:t>
      </w:r>
    </w:p>
    <w:p w14:paraId="2035E9D8" w14:textId="2DD8C434" w:rsidR="0006312B" w:rsidRDefault="007B3B6A" w:rsidP="00E1006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In-class discussion</w:t>
      </w:r>
      <w:r w:rsidR="0034601C">
        <w:rPr>
          <w:rFonts w:ascii="Times New Roman" w:hAnsi="Times New Roman" w:cs="Times New Roman"/>
          <w:sz w:val="24"/>
          <w:szCs w:val="24"/>
        </w:rPr>
        <w:t>:</w:t>
      </w:r>
    </w:p>
    <w:p w14:paraId="0935AB55" w14:textId="00811B38" w:rsidR="00C16159" w:rsidRDefault="0006312B" w:rsidP="0006312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students i</w:t>
      </w:r>
      <w:r w:rsidR="00C16159" w:rsidRPr="0006312B">
        <w:rPr>
          <w:rFonts w:ascii="Times New Roman" w:hAnsi="Times New Roman" w:cs="Times New Roman"/>
          <w:sz w:val="24"/>
          <w:szCs w:val="24"/>
        </w:rPr>
        <w:t>nto</w:t>
      </w:r>
      <w:r w:rsidRPr="0006312B">
        <w:rPr>
          <w:rFonts w:ascii="Times New Roman" w:hAnsi="Times New Roman" w:cs="Times New Roman"/>
          <w:sz w:val="24"/>
          <w:szCs w:val="24"/>
        </w:rPr>
        <w:t xml:space="preserve"> small groups</w:t>
      </w:r>
      <w:r>
        <w:rPr>
          <w:rFonts w:ascii="Times New Roman" w:hAnsi="Times New Roman" w:cs="Times New Roman"/>
          <w:sz w:val="24"/>
          <w:szCs w:val="24"/>
        </w:rPr>
        <w:t xml:space="preserve"> or pairs and discuss</w:t>
      </w:r>
      <w:r w:rsidR="00C16159" w:rsidRPr="0006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article/issue</w:t>
      </w:r>
      <w:r w:rsidR="00C16159" w:rsidRPr="00063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they learned,</w:t>
      </w:r>
      <w:r w:rsidR="00C16159" w:rsidRPr="0006312B">
        <w:rPr>
          <w:rFonts w:ascii="Times New Roman" w:hAnsi="Times New Roman" w:cs="Times New Roman"/>
          <w:sz w:val="24"/>
          <w:szCs w:val="24"/>
        </w:rPr>
        <w:t xml:space="preserve"> and why voting will make an impact on this issue. </w:t>
      </w:r>
    </w:p>
    <w:p w14:paraId="73FDD98E" w14:textId="6364385C" w:rsidR="0006312B" w:rsidRPr="0006312B" w:rsidRDefault="0006312B" w:rsidP="0006312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Alternatively, this can be a reflection paper assignment.</w:t>
      </w:r>
    </w:p>
    <w:p w14:paraId="75138326" w14:textId="089B2D10" w:rsidR="00C97065" w:rsidRDefault="00C97065" w:rsidP="007857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C73C9" w14:textId="646F405E" w:rsidR="00C97065" w:rsidRDefault="00C97065" w:rsidP="0078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Interactive Game: Who’s Voice Matters More? </w:t>
      </w:r>
    </w:p>
    <w:p w14:paraId="1B05372F" w14:textId="69B91308" w:rsidR="00C97065" w:rsidRDefault="00C97065" w:rsidP="0078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</w:t>
      </w:r>
      <w:r w:rsidR="00286DDE">
        <w:rPr>
          <w:rFonts w:ascii="Times New Roman" w:hAnsi="Times New Roman" w:cs="Times New Roman"/>
          <w:sz w:val="24"/>
          <w:szCs w:val="24"/>
        </w:rPr>
        <w:t>Paper</w:t>
      </w:r>
    </w:p>
    <w:p w14:paraId="7853B233" w14:textId="5D23E644" w:rsidR="00C97065" w:rsidRPr="00C97065" w:rsidRDefault="00C97065" w:rsidP="0078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15-20 minutes</w:t>
      </w:r>
    </w:p>
    <w:p w14:paraId="6560A649" w14:textId="12E99B1F" w:rsidR="00ED6980" w:rsidRDefault="00ED6980" w:rsidP="00C9706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numbers 1, 2, and 3 on paper. Randomly hand them to three student volunteers.</w:t>
      </w:r>
      <w:r w:rsidR="00DA3008">
        <w:rPr>
          <w:rFonts w:ascii="Times New Roman" w:hAnsi="Times New Roman" w:cs="Times New Roman"/>
          <w:sz w:val="24"/>
          <w:szCs w:val="24"/>
        </w:rPr>
        <w:t xml:space="preserve"> </w:t>
      </w:r>
      <w:r w:rsidR="00D06B71">
        <w:rPr>
          <w:rFonts w:ascii="Times New Roman" w:hAnsi="Times New Roman" w:cs="Times New Roman"/>
          <w:sz w:val="24"/>
          <w:szCs w:val="24"/>
        </w:rPr>
        <w:t>Have the rest of the class be the “judge</w:t>
      </w:r>
      <w:r w:rsidR="006013D9">
        <w:rPr>
          <w:rFonts w:ascii="Times New Roman" w:hAnsi="Times New Roman" w:cs="Times New Roman"/>
          <w:sz w:val="24"/>
          <w:szCs w:val="24"/>
        </w:rPr>
        <w:t>s</w:t>
      </w:r>
      <w:r w:rsidR="00D06B71">
        <w:rPr>
          <w:rFonts w:ascii="Times New Roman" w:hAnsi="Times New Roman" w:cs="Times New Roman"/>
          <w:sz w:val="24"/>
          <w:szCs w:val="24"/>
        </w:rPr>
        <w:t>.”</w:t>
      </w:r>
    </w:p>
    <w:p w14:paraId="06B5B215" w14:textId="206BFB66" w:rsidR="00D06B71" w:rsidRDefault="00ED6980" w:rsidP="00D06B7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three students sit in the front of the class</w:t>
      </w:r>
      <w:r w:rsidR="00465647">
        <w:rPr>
          <w:rFonts w:ascii="Times New Roman" w:hAnsi="Times New Roman" w:cs="Times New Roman"/>
          <w:sz w:val="24"/>
          <w:szCs w:val="24"/>
        </w:rPr>
        <w:t xml:space="preserve"> and explain their opinion on an issue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647">
        <w:rPr>
          <w:rFonts w:ascii="Times New Roman" w:hAnsi="Times New Roman" w:cs="Times New Roman"/>
          <w:sz w:val="24"/>
          <w:szCs w:val="24"/>
        </w:rPr>
        <w:t xml:space="preserve">This issue </w:t>
      </w:r>
      <w:r w:rsidR="00D06B71">
        <w:rPr>
          <w:rFonts w:ascii="Times New Roman" w:hAnsi="Times New Roman" w:cs="Times New Roman"/>
          <w:sz w:val="24"/>
          <w:szCs w:val="24"/>
        </w:rPr>
        <w:t>can be apolitical, for e</w:t>
      </w:r>
      <w:r w:rsidR="00465647">
        <w:rPr>
          <w:rFonts w:ascii="Times New Roman" w:hAnsi="Times New Roman" w:cs="Times New Roman"/>
          <w:sz w:val="24"/>
          <w:szCs w:val="24"/>
        </w:rPr>
        <w:t>xample</w:t>
      </w:r>
      <w:r w:rsidR="00D06B71">
        <w:rPr>
          <w:rFonts w:ascii="Times New Roman" w:hAnsi="Times New Roman" w:cs="Times New Roman"/>
          <w:sz w:val="24"/>
          <w:szCs w:val="24"/>
        </w:rPr>
        <w:t>, “which are better, turtles or tortoises</w:t>
      </w:r>
      <w:r w:rsidR="00465647">
        <w:rPr>
          <w:rFonts w:ascii="Times New Roman" w:hAnsi="Times New Roman" w:cs="Times New Roman"/>
          <w:sz w:val="24"/>
          <w:szCs w:val="24"/>
        </w:rPr>
        <w:t>?</w:t>
      </w:r>
      <w:r w:rsidR="00D06B71">
        <w:rPr>
          <w:rFonts w:ascii="Times New Roman" w:hAnsi="Times New Roman" w:cs="Times New Roman"/>
          <w:sz w:val="24"/>
          <w:szCs w:val="24"/>
        </w:rPr>
        <w:t>”</w:t>
      </w:r>
      <w:r w:rsidR="0046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will each have 1 minute to </w:t>
      </w:r>
      <w:r w:rsidR="00465647">
        <w:rPr>
          <w:rFonts w:ascii="Times New Roman" w:hAnsi="Times New Roman" w:cs="Times New Roman"/>
          <w:sz w:val="24"/>
          <w:szCs w:val="24"/>
        </w:rPr>
        <w:t xml:space="preserve">explain their stance/opinion. However, the person who received the #1 paper can speak uninterrupted. The person who received #2 </w:t>
      </w:r>
      <w:r w:rsidR="00175A89">
        <w:rPr>
          <w:rFonts w:ascii="Times New Roman" w:hAnsi="Times New Roman" w:cs="Times New Roman"/>
          <w:sz w:val="24"/>
          <w:szCs w:val="24"/>
        </w:rPr>
        <w:t xml:space="preserve">can </w:t>
      </w:r>
      <w:proofErr w:type="gramStart"/>
      <w:r w:rsidR="00175A89">
        <w:rPr>
          <w:rFonts w:ascii="Times New Roman" w:hAnsi="Times New Roman" w:cs="Times New Roman"/>
          <w:sz w:val="24"/>
          <w:szCs w:val="24"/>
        </w:rPr>
        <w:t>speak, but</w:t>
      </w:r>
      <w:proofErr w:type="gramEnd"/>
      <w:r w:rsidR="00175A89">
        <w:rPr>
          <w:rFonts w:ascii="Times New Roman" w:hAnsi="Times New Roman" w:cs="Times New Roman"/>
          <w:sz w:val="24"/>
          <w:szCs w:val="24"/>
        </w:rPr>
        <w:t xml:space="preserve"> can be interrupted by #1. The person who received #3 can speak interrupted by #1, #2, or anyone in the audience</w:t>
      </w:r>
      <w:r w:rsidR="00D06B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82AA1" w14:textId="6FEBD116" w:rsidR="00D06B71" w:rsidRPr="00D06B71" w:rsidRDefault="00D06B71" w:rsidP="00D06B7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audience vote on whose opinion was best articulated</w:t>
      </w:r>
      <w:r w:rsidR="0034601C">
        <w:rPr>
          <w:rFonts w:ascii="Times New Roman" w:hAnsi="Times New Roman" w:cs="Times New Roman"/>
          <w:sz w:val="24"/>
          <w:szCs w:val="24"/>
        </w:rPr>
        <w:t>.</w:t>
      </w:r>
    </w:p>
    <w:p w14:paraId="119C098B" w14:textId="3CCC738C" w:rsidR="00C97065" w:rsidRDefault="00175A89" w:rsidP="00C9706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Debrief:</w:t>
      </w:r>
    </w:p>
    <w:p w14:paraId="2A26C51B" w14:textId="3E84878C" w:rsidR="00C97065" w:rsidRPr="00D06B71" w:rsidRDefault="00D06B71" w:rsidP="00D06B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activity relates to voting: </w:t>
      </w:r>
      <w:r w:rsidR="00C97065" w:rsidRPr="00D06B71">
        <w:rPr>
          <w:rFonts w:ascii="Times New Roman" w:hAnsi="Times New Roman" w:cs="Times New Roman"/>
          <w:sz w:val="24"/>
          <w:szCs w:val="24"/>
        </w:rPr>
        <w:t xml:space="preserve">As a society, we minimize lower status. We only want to hear </w:t>
      </w:r>
      <w:r w:rsidR="00175A89" w:rsidRPr="00D06B71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have the most privilege, represented by #1.</w:t>
      </w:r>
      <w:r w:rsidR="00175A89" w:rsidRPr="00D06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F10C" w14:textId="67FC0ED2" w:rsidR="00C97065" w:rsidRDefault="00C97065" w:rsidP="00A3555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71">
        <w:rPr>
          <w:rFonts w:ascii="Times New Roman" w:hAnsi="Times New Roman" w:cs="Times New Roman"/>
          <w:sz w:val="24"/>
          <w:szCs w:val="24"/>
        </w:rPr>
        <w:t>In the voting booth, we are all equal.</w:t>
      </w:r>
    </w:p>
    <w:p w14:paraId="4BD1893F" w14:textId="1E19D301" w:rsidR="00D06B71" w:rsidRPr="00D06B71" w:rsidRDefault="00D06B71" w:rsidP="00D0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version: Increase the numbers handed out and vary the rules accordingly. This can also adapted in small groups.</w:t>
      </w:r>
    </w:p>
    <w:p w14:paraId="44C6C130" w14:textId="5B850119" w:rsidR="005D7D53" w:rsidRDefault="005D7D53" w:rsidP="00A3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F639" w14:textId="32FDAFE4" w:rsidR="00673F94" w:rsidRDefault="00673F94" w:rsidP="00A3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86BC" w14:textId="57AAAA05" w:rsidR="00673F94" w:rsidRDefault="00673F94" w:rsidP="00A3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65D8" w14:textId="1FD4FC1E" w:rsidR="00673F94" w:rsidRDefault="00673F94" w:rsidP="00A3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8CCE9" w14:textId="4039E175" w:rsidR="00673F94" w:rsidRDefault="00673F94" w:rsidP="00A3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B250B" w14:textId="77777777" w:rsidR="00673F94" w:rsidRDefault="00673F94" w:rsidP="00A3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07F32" w14:textId="77777777" w:rsidR="005D7D53" w:rsidRDefault="005D7D53" w:rsidP="005D7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Your</w:t>
      </w:r>
      <w:r w:rsidRPr="00422E01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22E01">
        <w:rPr>
          <w:rFonts w:ascii="Times New Roman" w:hAnsi="Times New Roman" w:cs="Times New Roman"/>
          <w:b/>
          <w:sz w:val="24"/>
          <w:szCs w:val="24"/>
        </w:rPr>
        <w:t xml:space="preserve">hole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22E01">
        <w:rPr>
          <w:rFonts w:ascii="Times New Roman" w:hAnsi="Times New Roman" w:cs="Times New Roman"/>
          <w:b/>
          <w:sz w:val="24"/>
          <w:szCs w:val="24"/>
        </w:rPr>
        <w:t>ote”</w:t>
      </w:r>
    </w:p>
    <w:p w14:paraId="3B9C82A5" w14:textId="77777777" w:rsidR="005D7D53" w:rsidRDefault="005D7D53" w:rsidP="005D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This </w:t>
      </w:r>
      <w:hyperlink r:id="rId11" w:anchor="cfba1c5757da" w:history="1">
        <w:r w:rsidRPr="00A35016">
          <w:rPr>
            <w:rStyle w:val="Hyperlink"/>
            <w:rFonts w:ascii="Times New Roman" w:hAnsi="Times New Roman" w:cs="Times New Roman"/>
            <w:sz w:val="24"/>
            <w:szCs w:val="24"/>
          </w:rPr>
          <w:t>Forbes Article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D9EA" w14:textId="77777777" w:rsidR="005D7D53" w:rsidRDefault="005D7D53" w:rsidP="005D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10-15 minutes</w:t>
      </w:r>
    </w:p>
    <w:p w14:paraId="6550EE60" w14:textId="651EBD1A" w:rsidR="005D7D53" w:rsidRDefault="005D7D53" w:rsidP="005D7D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read the article, “Why Should College Students – Or Anyone Els</w:t>
      </w:r>
      <w:r w:rsidR="00916753">
        <w:rPr>
          <w:rFonts w:ascii="Times New Roman" w:hAnsi="Times New Roman" w:cs="Times New Roman"/>
          <w:sz w:val="24"/>
          <w:szCs w:val="24"/>
        </w:rPr>
        <w:t xml:space="preserve">e – Bother Voting?” </w:t>
      </w:r>
      <w:r>
        <w:rPr>
          <w:rFonts w:ascii="Times New Roman" w:hAnsi="Times New Roman" w:cs="Times New Roman"/>
          <w:sz w:val="24"/>
          <w:szCs w:val="24"/>
        </w:rPr>
        <w:t xml:space="preserve">This can be done ahead of class, by themselves, or out loud. </w:t>
      </w:r>
    </w:p>
    <w:p w14:paraId="6CD5C931" w14:textId="48E3ADD4" w:rsidR="005D7D53" w:rsidRPr="0084410C" w:rsidRDefault="005D7D53" w:rsidP="005D7D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on the ide</w:t>
      </w:r>
      <w:r w:rsidR="00916753">
        <w:rPr>
          <w:rFonts w:ascii="Times New Roman" w:hAnsi="Times New Roman" w:cs="Times New Roman"/>
          <w:sz w:val="24"/>
          <w:szCs w:val="24"/>
        </w:rPr>
        <w:t>a of the whole vote.</w:t>
      </w:r>
    </w:p>
    <w:p w14:paraId="6094415A" w14:textId="644FF5A7" w:rsidR="005D7D53" w:rsidRDefault="00673F94" w:rsidP="005D7D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interesting about this article? What resonated with you? Was there anything that you disagreed with? </w:t>
      </w:r>
    </w:p>
    <w:p w14:paraId="329C10E8" w14:textId="77777777" w:rsidR="005D7D53" w:rsidRPr="004B694E" w:rsidRDefault="005D7D53" w:rsidP="005D7D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states, “just showing up matters” – in what ways is this true? Not true? </w:t>
      </w:r>
    </w:p>
    <w:p w14:paraId="28416DBF" w14:textId="77777777" w:rsidR="005D7D53" w:rsidRPr="00785722" w:rsidRDefault="005D7D53" w:rsidP="005D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722">
        <w:rPr>
          <w:rFonts w:ascii="Times New Roman" w:hAnsi="Times New Roman" w:cs="Times New Roman"/>
          <w:sz w:val="24"/>
          <w:szCs w:val="24"/>
        </w:rPr>
        <w:t>Other points: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722">
        <w:rPr>
          <w:rFonts w:ascii="Times New Roman" w:hAnsi="Times New Roman" w:cs="Times New Roman"/>
          <w:sz w:val="24"/>
          <w:szCs w:val="24"/>
        </w:rPr>
        <w:t xml:space="preserve">Even if your candidates do not win, what are the advantages of high voter turnout?  </w:t>
      </w:r>
    </w:p>
    <w:p w14:paraId="501A905D" w14:textId="77777777" w:rsidR="00991A95" w:rsidRPr="00991A95" w:rsidRDefault="00991A95" w:rsidP="00991A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00E795" w14:textId="67A254D8" w:rsidR="00693829" w:rsidRPr="001760DE" w:rsidRDefault="00693829" w:rsidP="00693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829"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1760DE">
        <w:rPr>
          <w:rFonts w:ascii="Times New Roman" w:hAnsi="Times New Roman" w:cs="Times New Roman"/>
          <w:sz w:val="24"/>
          <w:szCs w:val="24"/>
        </w:rPr>
        <w:t xml:space="preserve">videos (optional): </w:t>
      </w:r>
    </w:p>
    <w:p w14:paraId="72C105C9" w14:textId="565A4712" w:rsidR="00693829" w:rsidRPr="001760DE" w:rsidRDefault="00693829" w:rsidP="006938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60DE">
        <w:rPr>
          <w:rFonts w:ascii="Times New Roman" w:hAnsi="Times New Roman" w:cs="Times New Roman"/>
          <w:sz w:val="24"/>
          <w:szCs w:val="24"/>
        </w:rPr>
        <w:t xml:space="preserve">Brief History of Voting - </w:t>
      </w:r>
      <w:hyperlink r:id="rId12" w:history="1">
        <w:r w:rsidR="00916753">
          <w:rPr>
            <w:rStyle w:val="Hyperlink"/>
            <w:rFonts w:ascii="Times New Roman" w:hAnsi="Times New Roman" w:cs="Times New Roman"/>
            <w:sz w:val="24"/>
            <w:szCs w:val="24"/>
          </w:rPr>
          <w:t>New York Times: A History of Voting Rights</w:t>
        </w:r>
      </w:hyperlink>
      <w:r w:rsidRPr="001760DE">
        <w:rPr>
          <w:rFonts w:ascii="Times New Roman" w:hAnsi="Times New Roman" w:cs="Times New Roman"/>
          <w:sz w:val="24"/>
          <w:szCs w:val="24"/>
        </w:rPr>
        <w:t xml:space="preserve"> (time: 3:19)</w:t>
      </w:r>
    </w:p>
    <w:p w14:paraId="7207D4DF" w14:textId="728622D1" w:rsidR="00693829" w:rsidRPr="00DE634F" w:rsidRDefault="00693829" w:rsidP="00693829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60DE">
        <w:rPr>
          <w:rFonts w:ascii="Times New Roman" w:hAnsi="Times New Roman" w:cs="Times New Roman"/>
          <w:sz w:val="24"/>
          <w:szCs w:val="24"/>
        </w:rPr>
        <w:t xml:space="preserve">Why others vote: UConn Students - </w:t>
      </w:r>
      <w:hyperlink r:id="rId13" w:history="1">
        <w:r w:rsidRPr="001760DE">
          <w:rPr>
            <w:rStyle w:val="Hyperlink"/>
            <w:rFonts w:ascii="Times New Roman" w:hAnsi="Times New Roman" w:cs="Times New Roman"/>
            <w:sz w:val="24"/>
            <w:szCs w:val="24"/>
          </w:rPr>
          <w:t>I am a Voter</w:t>
        </w:r>
      </w:hyperlink>
      <w:r w:rsidRPr="001760DE">
        <w:rPr>
          <w:rFonts w:ascii="Times New Roman" w:hAnsi="Times New Roman" w:cs="Times New Roman"/>
          <w:sz w:val="24"/>
          <w:szCs w:val="24"/>
        </w:rPr>
        <w:t xml:space="preserve"> (time: 0:59)</w:t>
      </w:r>
      <w:r w:rsidR="00DE634F">
        <w:rPr>
          <w:rFonts w:ascii="Times New Roman" w:hAnsi="Times New Roman" w:cs="Times New Roman"/>
          <w:sz w:val="24"/>
          <w:szCs w:val="24"/>
        </w:rPr>
        <w:t xml:space="preserve"> </w:t>
      </w:r>
      <w:r w:rsidR="00DE634F">
        <w:rPr>
          <w:rFonts w:ascii="Times New Roman" w:hAnsi="Times New Roman" w:cs="Times New Roman"/>
          <w:i/>
          <w:sz w:val="24"/>
          <w:szCs w:val="24"/>
        </w:rPr>
        <w:t>(consider searching your college’s media archives or social media pages  for a similar video).</w:t>
      </w:r>
    </w:p>
    <w:p w14:paraId="317E5BBC" w14:textId="7A6077C1" w:rsidR="00693829" w:rsidRDefault="00916753" w:rsidP="006938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Love Vote -</w:t>
      </w:r>
      <w:r w:rsidR="00693829" w:rsidRPr="001760DE">
        <w:rPr>
          <w:rFonts w:ascii="Times New Roman" w:hAnsi="Times New Roman" w:cs="Times New Roman"/>
          <w:sz w:val="24"/>
          <w:szCs w:val="24"/>
        </w:rPr>
        <w:t xml:space="preserve"> Videos of people who can’t vote sharing stories urging others to vote on their behalf - </w:t>
      </w:r>
      <w:hyperlink r:id="rId14" w:history="1">
        <w:r w:rsidR="00693829" w:rsidRPr="001760DE">
          <w:rPr>
            <w:rStyle w:val="Hyperlink"/>
            <w:rFonts w:ascii="Times New Roman" w:hAnsi="Times New Roman" w:cs="Times New Roman"/>
            <w:sz w:val="24"/>
            <w:szCs w:val="24"/>
          </w:rPr>
          <w:t>The Love Vote</w:t>
        </w:r>
      </w:hyperlink>
      <w:r w:rsidR="00693829" w:rsidRPr="001760DE">
        <w:rPr>
          <w:rFonts w:ascii="Times New Roman" w:hAnsi="Times New Roman" w:cs="Times New Roman"/>
          <w:sz w:val="24"/>
          <w:szCs w:val="24"/>
        </w:rPr>
        <w:t xml:space="preserve"> (time: varies)</w:t>
      </w:r>
    </w:p>
    <w:p w14:paraId="4DB4B69D" w14:textId="16D3023B" w:rsidR="00DE634F" w:rsidRDefault="002A1133" w:rsidP="00DE634F">
      <w:pPr>
        <w:pStyle w:val="Heading1"/>
        <w:shd w:val="clear" w:color="auto" w:fill="FFFFFF"/>
        <w:spacing w:before="0" w:beforeAutospacing="0" w:after="0" w:afterAutospacing="0"/>
        <w:ind w:firstLine="720"/>
        <w:rPr>
          <w:rFonts w:ascii="Times" w:hAnsi="Times" w:cs="Tahoma"/>
          <w:b w:val="0"/>
          <w:bCs w:val="0"/>
          <w:sz w:val="24"/>
          <w:szCs w:val="24"/>
        </w:rPr>
      </w:pPr>
      <w:r>
        <w:rPr>
          <w:rFonts w:ascii="Times" w:hAnsi="Times" w:cs="Tahoma"/>
          <w:b w:val="0"/>
          <w:bCs w:val="0"/>
          <w:sz w:val="24"/>
          <w:szCs w:val="24"/>
        </w:rPr>
        <w:t xml:space="preserve">Ted-ED - </w:t>
      </w:r>
      <w:hyperlink r:id="rId15" w:history="1">
        <w:r w:rsidR="00DE634F" w:rsidRPr="002A1133">
          <w:rPr>
            <w:rStyle w:val="Hyperlink"/>
            <w:rFonts w:ascii="Times" w:hAnsi="Times" w:cs="Tahoma"/>
            <w:b w:val="0"/>
            <w:bCs w:val="0"/>
            <w:sz w:val="24"/>
            <w:szCs w:val="24"/>
          </w:rPr>
          <w:t>The fight for the right to vote in the United States</w:t>
        </w:r>
      </w:hyperlink>
      <w:r w:rsidR="00DE634F">
        <w:rPr>
          <w:rFonts w:ascii="Times" w:hAnsi="Times" w:cs="Tahoma"/>
          <w:b w:val="0"/>
          <w:bCs w:val="0"/>
          <w:sz w:val="24"/>
          <w:szCs w:val="24"/>
        </w:rPr>
        <w:t xml:space="preserve"> (time: 4:31) </w:t>
      </w:r>
    </w:p>
    <w:p w14:paraId="38095EFC" w14:textId="77777777" w:rsidR="0006312B" w:rsidRPr="00DE634F" w:rsidRDefault="0006312B" w:rsidP="00DE634F">
      <w:pPr>
        <w:pStyle w:val="Heading1"/>
        <w:shd w:val="clear" w:color="auto" w:fill="FFFFFF"/>
        <w:spacing w:before="0" w:beforeAutospacing="0" w:after="0" w:afterAutospacing="0"/>
        <w:ind w:firstLine="720"/>
        <w:rPr>
          <w:rFonts w:ascii="Times" w:hAnsi="Times" w:cs="Tahoma"/>
          <w:b w:val="0"/>
          <w:bCs w:val="0"/>
          <w:sz w:val="24"/>
          <w:szCs w:val="24"/>
        </w:rPr>
      </w:pPr>
    </w:p>
    <w:p w14:paraId="6F04F7BC" w14:textId="2EB67284" w:rsidR="007A201F" w:rsidRDefault="002A1133" w:rsidP="002A1133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-1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</w:rPr>
        <w:t xml:space="preserve">Supplemental Reading: </w:t>
      </w:r>
      <w:r w:rsidR="00692B18">
        <w:rPr>
          <w:rFonts w:eastAsiaTheme="minorHAnsi"/>
          <w:b w:val="0"/>
          <w:bCs w:val="0"/>
          <w:kern w:val="0"/>
          <w:sz w:val="24"/>
          <w:szCs w:val="24"/>
        </w:rPr>
        <w:br/>
      </w:r>
      <w:hyperlink r:id="rId16" w:history="1">
        <w:r w:rsidR="007A201F" w:rsidRPr="001760DE">
          <w:rPr>
            <w:rStyle w:val="Hyperlink"/>
            <w:sz w:val="24"/>
            <w:szCs w:val="24"/>
          </w:rPr>
          <w:t>NPR Article</w:t>
        </w:r>
      </w:hyperlink>
      <w:r w:rsidR="007A201F" w:rsidRPr="001760DE">
        <w:rPr>
          <w:sz w:val="24"/>
          <w:szCs w:val="24"/>
        </w:rPr>
        <w:t xml:space="preserve"> </w:t>
      </w:r>
      <w:r w:rsidR="007A201F" w:rsidRPr="001760DE">
        <w:rPr>
          <w:b w:val="0"/>
          <w:sz w:val="24"/>
          <w:szCs w:val="24"/>
        </w:rPr>
        <w:t>(10/</w:t>
      </w:r>
      <w:r w:rsidR="007A201F" w:rsidRPr="001760DE">
        <w:rPr>
          <w:b w:val="0"/>
          <w:color w:val="000000" w:themeColor="text1"/>
          <w:sz w:val="24"/>
          <w:szCs w:val="24"/>
        </w:rPr>
        <w:t>2</w:t>
      </w:r>
      <w:r w:rsidR="001760DE">
        <w:rPr>
          <w:b w:val="0"/>
          <w:color w:val="000000" w:themeColor="text1"/>
          <w:sz w:val="24"/>
          <w:szCs w:val="24"/>
        </w:rPr>
        <w:t xml:space="preserve">018) </w:t>
      </w:r>
      <w:r w:rsidR="001760DE" w:rsidRPr="001760DE">
        <w:rPr>
          <w:b w:val="0"/>
          <w:bCs w:val="0"/>
          <w:color w:val="000000" w:themeColor="text1"/>
          <w:spacing w:val="-1"/>
          <w:sz w:val="24"/>
          <w:szCs w:val="24"/>
        </w:rPr>
        <w:t>Why Every Vote Matters — The Elections Decided By A Single Vote (Or A Little More)</w:t>
      </w:r>
    </w:p>
    <w:p w14:paraId="5F2757EA" w14:textId="77777777" w:rsidR="007A52AA" w:rsidRPr="001760DE" w:rsidRDefault="007A52AA" w:rsidP="001760DE">
      <w:pPr>
        <w:pStyle w:val="Heading1"/>
        <w:shd w:val="clear" w:color="auto" w:fill="FFFFFF"/>
        <w:spacing w:before="0" w:beforeAutospacing="0" w:after="0" w:afterAutospacing="0"/>
        <w:ind w:firstLine="720"/>
        <w:textAlignment w:val="baseline"/>
        <w:rPr>
          <w:b w:val="0"/>
          <w:sz w:val="24"/>
          <w:szCs w:val="24"/>
        </w:rPr>
      </w:pPr>
    </w:p>
    <w:p w14:paraId="1D048821" w14:textId="0389544F" w:rsidR="00991A95" w:rsidRDefault="00544097" w:rsidP="00991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Tips</w:t>
      </w:r>
      <w:r w:rsidR="00185B55">
        <w:rPr>
          <w:rFonts w:ascii="Times New Roman" w:hAnsi="Times New Roman" w:cs="Times New Roman"/>
          <w:sz w:val="24"/>
          <w:szCs w:val="24"/>
        </w:rPr>
        <w:t>:</w:t>
      </w:r>
    </w:p>
    <w:p w14:paraId="2B737F29" w14:textId="23E58F38" w:rsidR="006501C3" w:rsidRPr="00991A95" w:rsidRDefault="006501C3" w:rsidP="00991A9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A95">
        <w:rPr>
          <w:rFonts w:ascii="Times New Roman" w:hAnsi="Times New Roman" w:cs="Times New Roman"/>
          <w:sz w:val="24"/>
          <w:szCs w:val="24"/>
        </w:rPr>
        <w:t>Use phrases that normalize voting</w:t>
      </w:r>
      <w:r w:rsidR="00544097">
        <w:rPr>
          <w:rFonts w:ascii="Times New Roman" w:hAnsi="Times New Roman" w:cs="Times New Roman"/>
          <w:sz w:val="24"/>
          <w:szCs w:val="24"/>
        </w:rPr>
        <w:t xml:space="preserve"> and concentrate on the positive</w:t>
      </w:r>
      <w:r w:rsidRPr="00991A95">
        <w:rPr>
          <w:rFonts w:ascii="Times New Roman" w:hAnsi="Times New Roman" w:cs="Times New Roman"/>
          <w:sz w:val="24"/>
          <w:szCs w:val="24"/>
        </w:rPr>
        <w:t>.</w:t>
      </w:r>
      <w:r w:rsidRPr="00011B5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91A95">
        <w:rPr>
          <w:rFonts w:ascii="Times New Roman" w:hAnsi="Times New Roman" w:cs="Times New Roman"/>
          <w:sz w:val="24"/>
          <w:szCs w:val="24"/>
        </w:rPr>
        <w:t xml:space="preserve"> </w:t>
      </w:r>
      <w:r w:rsidR="00227BDC">
        <w:rPr>
          <w:rFonts w:ascii="Times New Roman" w:hAnsi="Times New Roman" w:cs="Times New Roman"/>
          <w:sz w:val="24"/>
          <w:szCs w:val="24"/>
        </w:rPr>
        <w:t>Examples: “</w:t>
      </w:r>
      <w:r w:rsidRPr="00991A95">
        <w:rPr>
          <w:rFonts w:ascii="Times New Roman" w:hAnsi="Times New Roman" w:cs="Times New Roman"/>
          <w:sz w:val="24"/>
          <w:szCs w:val="24"/>
        </w:rPr>
        <w:t>Thousands on campus came out to vote last year</w:t>
      </w:r>
      <w:r w:rsidR="00544097">
        <w:rPr>
          <w:rFonts w:ascii="Times New Roman" w:hAnsi="Times New Roman" w:cs="Times New Roman"/>
          <w:sz w:val="24"/>
          <w:szCs w:val="24"/>
        </w:rPr>
        <w:t>.</w:t>
      </w:r>
      <w:r w:rsidR="00227BDC">
        <w:rPr>
          <w:rFonts w:ascii="Times New Roman" w:hAnsi="Times New Roman" w:cs="Times New Roman"/>
          <w:sz w:val="24"/>
          <w:szCs w:val="24"/>
        </w:rPr>
        <w:t xml:space="preserve"> </w:t>
      </w:r>
      <w:r w:rsidRPr="00991A95">
        <w:rPr>
          <w:rFonts w:ascii="Times New Roman" w:hAnsi="Times New Roman" w:cs="Times New Roman"/>
          <w:sz w:val="24"/>
          <w:szCs w:val="24"/>
        </w:rPr>
        <w:t>Join the movement.</w:t>
      </w:r>
      <w:r w:rsidR="00227BDC">
        <w:rPr>
          <w:rFonts w:ascii="Times New Roman" w:hAnsi="Times New Roman" w:cs="Times New Roman"/>
          <w:sz w:val="24"/>
          <w:szCs w:val="24"/>
        </w:rPr>
        <w:t>”</w:t>
      </w:r>
    </w:p>
    <w:p w14:paraId="106D90EE" w14:textId="2D2705C3" w:rsidR="00843204" w:rsidRPr="00BA0A3A" w:rsidRDefault="006501C3" w:rsidP="00BA0A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converse, s</w:t>
      </w:r>
      <w:r w:rsidR="00673F94">
        <w:rPr>
          <w:rFonts w:ascii="Times New Roman" w:hAnsi="Times New Roman" w:cs="Times New Roman"/>
          <w:sz w:val="24"/>
          <w:szCs w:val="24"/>
        </w:rPr>
        <w:t>t</w:t>
      </w:r>
      <w:r w:rsidR="0053153A">
        <w:rPr>
          <w:rFonts w:ascii="Times New Roman" w:hAnsi="Times New Roman" w:cs="Times New Roman"/>
          <w:sz w:val="24"/>
          <w:szCs w:val="24"/>
        </w:rPr>
        <w:t xml:space="preserve">ay </w:t>
      </w:r>
      <w:r w:rsidR="00185B55">
        <w:rPr>
          <w:rFonts w:ascii="Times New Roman" w:hAnsi="Times New Roman" w:cs="Times New Roman"/>
          <w:sz w:val="24"/>
          <w:szCs w:val="24"/>
        </w:rPr>
        <w:t>away from g</w:t>
      </w:r>
      <w:r w:rsidR="00185B55" w:rsidRPr="00185B55">
        <w:rPr>
          <w:rFonts w:ascii="Times New Roman" w:hAnsi="Times New Roman" w:cs="Times New Roman"/>
          <w:sz w:val="24"/>
          <w:szCs w:val="24"/>
        </w:rPr>
        <w:t>raphs</w:t>
      </w:r>
      <w:r w:rsidR="00185B55">
        <w:rPr>
          <w:rFonts w:ascii="Times New Roman" w:hAnsi="Times New Roman" w:cs="Times New Roman"/>
          <w:sz w:val="24"/>
          <w:szCs w:val="24"/>
        </w:rPr>
        <w:t xml:space="preserve"> and</w:t>
      </w:r>
      <w:r w:rsidR="00185B55" w:rsidRPr="00185B55">
        <w:rPr>
          <w:rFonts w:ascii="Times New Roman" w:hAnsi="Times New Roman" w:cs="Times New Roman"/>
          <w:sz w:val="24"/>
          <w:szCs w:val="24"/>
        </w:rPr>
        <w:t xml:space="preserve"> statistics depicting low student turnou</w:t>
      </w:r>
      <w:r w:rsidR="00185B55">
        <w:rPr>
          <w:rFonts w:ascii="Times New Roman" w:hAnsi="Times New Roman" w:cs="Times New Roman"/>
          <w:sz w:val="24"/>
          <w:szCs w:val="24"/>
        </w:rPr>
        <w:t>t</w:t>
      </w:r>
      <w:r w:rsidR="00544097">
        <w:rPr>
          <w:rFonts w:ascii="Times New Roman" w:hAnsi="Times New Roman" w:cs="Times New Roman"/>
          <w:sz w:val="24"/>
          <w:szCs w:val="24"/>
        </w:rPr>
        <w:t>. An</w:t>
      </w:r>
      <w:r w:rsidR="00185B55" w:rsidRPr="00185B55">
        <w:rPr>
          <w:rFonts w:ascii="Times New Roman" w:hAnsi="Times New Roman" w:cs="Times New Roman"/>
          <w:sz w:val="24"/>
          <w:szCs w:val="24"/>
        </w:rPr>
        <w:t xml:space="preserve"> undesirable norm negatively impacts voting outcomes </w:t>
      </w:r>
      <w:proofErr w:type="gramStart"/>
      <w:r w:rsidR="0054409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44097">
        <w:rPr>
          <w:rFonts w:ascii="Times New Roman" w:hAnsi="Times New Roman" w:cs="Times New Roman"/>
          <w:sz w:val="24"/>
          <w:szCs w:val="24"/>
        </w:rPr>
        <w:t xml:space="preserve"> e</w:t>
      </w:r>
      <w:r w:rsidR="00185B55">
        <w:rPr>
          <w:rFonts w:ascii="Times New Roman" w:hAnsi="Times New Roman" w:cs="Times New Roman"/>
          <w:sz w:val="24"/>
          <w:szCs w:val="24"/>
        </w:rPr>
        <w:t>xample</w:t>
      </w:r>
      <w:r w:rsidR="00544097">
        <w:rPr>
          <w:rFonts w:ascii="Times New Roman" w:hAnsi="Times New Roman" w:cs="Times New Roman"/>
          <w:sz w:val="24"/>
          <w:szCs w:val="24"/>
        </w:rPr>
        <w:t>, avoid phrasing like</w:t>
      </w:r>
      <w:r w:rsidR="00185B55">
        <w:rPr>
          <w:rFonts w:ascii="Times New Roman" w:hAnsi="Times New Roman" w:cs="Times New Roman"/>
          <w:sz w:val="24"/>
          <w:szCs w:val="24"/>
        </w:rPr>
        <w:t xml:space="preserve"> </w:t>
      </w:r>
      <w:r w:rsidR="00544097">
        <w:rPr>
          <w:rFonts w:ascii="Times New Roman" w:hAnsi="Times New Roman" w:cs="Times New Roman"/>
          <w:sz w:val="24"/>
          <w:szCs w:val="24"/>
        </w:rPr>
        <w:t>“</w:t>
      </w:r>
      <w:r w:rsidR="00185B55" w:rsidRPr="00185B55">
        <w:rPr>
          <w:rFonts w:ascii="Times New Roman" w:hAnsi="Times New Roman" w:cs="Times New Roman"/>
          <w:sz w:val="24"/>
          <w:szCs w:val="24"/>
        </w:rPr>
        <w:t>most students don’t vote, so you should</w:t>
      </w:r>
      <w:r w:rsidR="00544097">
        <w:rPr>
          <w:rFonts w:ascii="Times New Roman" w:hAnsi="Times New Roman" w:cs="Times New Roman"/>
          <w:sz w:val="24"/>
          <w:szCs w:val="24"/>
        </w:rPr>
        <w:t>.”</w:t>
      </w:r>
    </w:p>
    <w:sectPr w:rsidR="00843204" w:rsidRPr="00BA0A3A" w:rsidSect="008F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CA33" w14:textId="77777777" w:rsidR="001630C8" w:rsidRDefault="001630C8" w:rsidP="00185B55">
      <w:pPr>
        <w:spacing w:after="0" w:line="240" w:lineRule="auto"/>
      </w:pPr>
      <w:r>
        <w:separator/>
      </w:r>
    </w:p>
  </w:endnote>
  <w:endnote w:type="continuationSeparator" w:id="0">
    <w:p w14:paraId="2CD282F7" w14:textId="77777777" w:rsidR="001630C8" w:rsidRDefault="001630C8" w:rsidP="0018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2F09" w14:textId="77777777" w:rsidR="001630C8" w:rsidRDefault="001630C8" w:rsidP="00185B55">
      <w:pPr>
        <w:spacing w:after="0" w:line="240" w:lineRule="auto"/>
      </w:pPr>
      <w:r>
        <w:separator/>
      </w:r>
    </w:p>
  </w:footnote>
  <w:footnote w:type="continuationSeparator" w:id="0">
    <w:p w14:paraId="0F38A374" w14:textId="77777777" w:rsidR="001630C8" w:rsidRDefault="001630C8" w:rsidP="00185B55">
      <w:pPr>
        <w:spacing w:after="0" w:line="240" w:lineRule="auto"/>
      </w:pPr>
      <w:r>
        <w:continuationSeparator/>
      </w:r>
    </w:p>
  </w:footnote>
  <w:footnote w:id="1">
    <w:p w14:paraId="0718B776" w14:textId="099470F7" w:rsidR="006501C3" w:rsidRPr="004B09F9" w:rsidRDefault="006501C3" w:rsidP="006501C3">
      <w:pPr>
        <w:pStyle w:val="FootnoteText"/>
        <w:rPr>
          <w:rFonts w:ascii="Times New Roman" w:hAnsi="Times New Roman" w:cs="Times New Roman"/>
        </w:rPr>
      </w:pPr>
      <w:r w:rsidRPr="004B09F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This research supports that open discussion of societal issues promoted intention to vote among adolescents.</w:t>
      </w:r>
      <w:r w:rsidRPr="004B09F9">
        <w:rPr>
          <w:rFonts w:ascii="Times New Roman" w:hAnsi="Times New Roman" w:cs="Times New Roman"/>
        </w:rPr>
        <w:t xml:space="preserve"> </w:t>
      </w:r>
      <w:r w:rsidR="006346EA">
        <w:rPr>
          <w:rFonts w:ascii="Times New Roman" w:hAnsi="Times New Roman" w:cs="Times New Roman"/>
          <w:color w:val="222222"/>
          <w:shd w:val="clear" w:color="auto" w:fill="FFFFFF"/>
        </w:rPr>
        <w:t>Joseph Kahne</w:t>
      </w:r>
      <w:r w:rsidR="007B7852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Pr="004B09F9">
        <w:rPr>
          <w:rFonts w:ascii="Times New Roman" w:hAnsi="Times New Roman" w:cs="Times New Roman"/>
          <w:color w:val="222222"/>
          <w:shd w:val="clear" w:color="auto" w:fill="FFFFFF"/>
        </w:rPr>
        <w:t xml:space="preserve"> David Crow, and Nam‐</w:t>
      </w:r>
      <w:proofErr w:type="spellStart"/>
      <w:r w:rsidRPr="004B09F9">
        <w:rPr>
          <w:rFonts w:ascii="Times New Roman" w:hAnsi="Times New Roman" w:cs="Times New Roman"/>
          <w:color w:val="222222"/>
          <w:shd w:val="clear" w:color="auto" w:fill="FFFFFF"/>
        </w:rPr>
        <w:t>Jin</w:t>
      </w:r>
      <w:proofErr w:type="spellEnd"/>
      <w:r w:rsidRPr="004B09F9">
        <w:rPr>
          <w:rFonts w:ascii="Times New Roman" w:hAnsi="Times New Roman" w:cs="Times New Roman"/>
          <w:color w:val="222222"/>
          <w:shd w:val="clear" w:color="auto" w:fill="FFFFFF"/>
        </w:rPr>
        <w:t xml:space="preserve"> Lee. "Different pedagogy, different politics: High school learning opportunities and youth political engagement." </w:t>
      </w:r>
      <w:r w:rsidRPr="004B09F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Political Psychology</w:t>
      </w:r>
      <w:r w:rsidRPr="004B09F9">
        <w:rPr>
          <w:rFonts w:ascii="Times New Roman" w:hAnsi="Times New Roman" w:cs="Times New Roman"/>
          <w:color w:val="222222"/>
          <w:shd w:val="clear" w:color="auto" w:fill="FFFFFF"/>
        </w:rPr>
        <w:t> 34.3 (2013): 419-441.</w:t>
      </w:r>
    </w:p>
  </w:footnote>
  <w:footnote w:id="2">
    <w:p w14:paraId="08E2167F" w14:textId="188BC15C" w:rsidR="006501C3" w:rsidRPr="004B09F9" w:rsidRDefault="006501C3" w:rsidP="006501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4B09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B09F9">
        <w:rPr>
          <w:rFonts w:ascii="Times New Roman" w:hAnsi="Times New Roman" w:cs="Times New Roman"/>
          <w:sz w:val="20"/>
          <w:szCs w:val="20"/>
        </w:rPr>
        <w:t xml:space="preserve"> </w:t>
      </w:r>
      <w:r w:rsidR="001760DE">
        <w:rPr>
          <w:rFonts w:ascii="Times New Roman" w:hAnsi="Times New Roman" w:cs="Times New Roman"/>
          <w:sz w:val="20"/>
          <w:szCs w:val="20"/>
        </w:rPr>
        <w:t xml:space="preserve">From </w:t>
      </w:r>
      <w:r w:rsidRPr="001760DE">
        <w:rPr>
          <w:rFonts w:ascii="Times New Roman" w:hAnsi="Times New Roman" w:cs="Times New Roman"/>
          <w:color w:val="000000" w:themeColor="text1"/>
          <w:sz w:val="20"/>
          <w:szCs w:val="20"/>
        </w:rPr>
        <w:t>Ideas42</w:t>
      </w:r>
      <w:r w:rsidR="001760D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760D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09F9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B09F9">
        <w:rPr>
          <w:rFonts w:ascii="Times New Roman" w:hAnsi="Times New Roman" w:cs="Times New Roman"/>
          <w:sz w:val="20"/>
          <w:szCs w:val="20"/>
        </w:rPr>
        <w:t xml:space="preserve">.J. </w:t>
      </w:r>
      <w:proofErr w:type="spellStart"/>
      <w:r w:rsidRPr="004B09F9">
        <w:rPr>
          <w:rFonts w:ascii="Times New Roman" w:hAnsi="Times New Roman" w:cs="Times New Roman"/>
          <w:sz w:val="20"/>
          <w:szCs w:val="20"/>
        </w:rPr>
        <w:t>Neri</w:t>
      </w:r>
      <w:proofErr w:type="spellEnd"/>
      <w:r w:rsidRPr="004B09F9">
        <w:rPr>
          <w:rFonts w:ascii="Times New Roman" w:hAnsi="Times New Roman" w:cs="Times New Roman"/>
          <w:sz w:val="20"/>
          <w:szCs w:val="20"/>
        </w:rPr>
        <w:t>, Jess Leifer, and Anthony Barrows, “Graduating Students into Voters” (April 2016),</w:t>
      </w:r>
      <w:r w:rsidRPr="00717C1B">
        <w:rPr>
          <w:rFonts w:ascii="Times New Roman" w:hAnsi="Times New Roman" w:cs="Times New Roman"/>
          <w:sz w:val="20"/>
          <w:szCs w:val="20"/>
        </w:rPr>
        <w:t> </w:t>
      </w:r>
      <w:hyperlink r:id="rId1" w:tgtFrame="_blank" w:history="1">
        <w:r w:rsidRPr="00717C1B">
          <w:rPr>
            <w:rStyle w:val="Hyperlink"/>
            <w:rFonts w:ascii="Times New Roman" w:hAnsi="Times New Roman" w:cs="Times New Roman"/>
            <w:bCs/>
            <w:sz w:val="20"/>
            <w:szCs w:val="20"/>
            <w:bdr w:val="none" w:sz="0" w:space="0" w:color="auto" w:frame="1"/>
          </w:rPr>
          <w:t>http://www.aascu.org/programs/ADP/StudentsintoVoters.pdf</w:t>
        </w:r>
      </w:hyperlink>
      <w:r w:rsidRPr="00717C1B">
        <w:rPr>
          <w:rFonts w:ascii="Times New Roman" w:hAnsi="Times New Roman" w:cs="Times New Roman"/>
          <w:sz w:val="20"/>
          <w:szCs w:val="20"/>
        </w:rPr>
        <w:t>.</w:t>
      </w:r>
      <w:r w:rsidRPr="004B09F9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A36"/>
    <w:multiLevelType w:val="hybridMultilevel"/>
    <w:tmpl w:val="5BB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97AF0"/>
    <w:multiLevelType w:val="multilevel"/>
    <w:tmpl w:val="4A6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C3EF6"/>
    <w:multiLevelType w:val="hybridMultilevel"/>
    <w:tmpl w:val="4BC67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E6959"/>
    <w:multiLevelType w:val="hybridMultilevel"/>
    <w:tmpl w:val="7D08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95A1B"/>
    <w:multiLevelType w:val="hybridMultilevel"/>
    <w:tmpl w:val="419A3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EFF"/>
    <w:multiLevelType w:val="hybridMultilevel"/>
    <w:tmpl w:val="53067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B282D"/>
    <w:multiLevelType w:val="hybridMultilevel"/>
    <w:tmpl w:val="0F708F7A"/>
    <w:lvl w:ilvl="0" w:tplc="2FFE78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21C4"/>
    <w:multiLevelType w:val="hybridMultilevel"/>
    <w:tmpl w:val="A3E8A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8AA"/>
    <w:multiLevelType w:val="hybridMultilevel"/>
    <w:tmpl w:val="1A0EE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262E7"/>
    <w:multiLevelType w:val="hybridMultilevel"/>
    <w:tmpl w:val="0EB81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51A15"/>
    <w:multiLevelType w:val="hybridMultilevel"/>
    <w:tmpl w:val="E264A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5947"/>
    <w:multiLevelType w:val="hybridMultilevel"/>
    <w:tmpl w:val="7D28FADC"/>
    <w:lvl w:ilvl="0" w:tplc="733C58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DE643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6DA13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3A5D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0E843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03CCF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F1EAE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65412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440E6F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4A6247A4"/>
    <w:multiLevelType w:val="hybridMultilevel"/>
    <w:tmpl w:val="815C1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20C"/>
    <w:multiLevelType w:val="hybridMultilevel"/>
    <w:tmpl w:val="4D8C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62B85"/>
    <w:multiLevelType w:val="hybridMultilevel"/>
    <w:tmpl w:val="913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528A"/>
    <w:multiLevelType w:val="hybridMultilevel"/>
    <w:tmpl w:val="99887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9430C"/>
    <w:multiLevelType w:val="hybridMultilevel"/>
    <w:tmpl w:val="EFBCC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2ADE"/>
    <w:multiLevelType w:val="hybridMultilevel"/>
    <w:tmpl w:val="9B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D28A4"/>
    <w:multiLevelType w:val="hybridMultilevel"/>
    <w:tmpl w:val="A1DC0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BE4517"/>
    <w:multiLevelType w:val="hybridMultilevel"/>
    <w:tmpl w:val="A60E1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C50B3"/>
    <w:multiLevelType w:val="hybridMultilevel"/>
    <w:tmpl w:val="9C64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5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18"/>
  </w:num>
  <w:num w:numId="13">
    <w:abstractNumId w:val="16"/>
  </w:num>
  <w:num w:numId="14">
    <w:abstractNumId w:val="4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5"/>
    <w:rsid w:val="0006312B"/>
    <w:rsid w:val="00094449"/>
    <w:rsid w:val="00095AAE"/>
    <w:rsid w:val="001432D9"/>
    <w:rsid w:val="001630C8"/>
    <w:rsid w:val="00175A89"/>
    <w:rsid w:val="001760DE"/>
    <w:rsid w:val="00185B55"/>
    <w:rsid w:val="001D7556"/>
    <w:rsid w:val="00227B1B"/>
    <w:rsid w:val="00227BDC"/>
    <w:rsid w:val="00252A9B"/>
    <w:rsid w:val="00260BA7"/>
    <w:rsid w:val="00286DDE"/>
    <w:rsid w:val="002A1133"/>
    <w:rsid w:val="002E7BAE"/>
    <w:rsid w:val="00322F39"/>
    <w:rsid w:val="00337FAA"/>
    <w:rsid w:val="0034601C"/>
    <w:rsid w:val="00373FCC"/>
    <w:rsid w:val="00386587"/>
    <w:rsid w:val="003B734F"/>
    <w:rsid w:val="00417C59"/>
    <w:rsid w:val="00422E01"/>
    <w:rsid w:val="004507AD"/>
    <w:rsid w:val="00465647"/>
    <w:rsid w:val="004B694E"/>
    <w:rsid w:val="004D49BD"/>
    <w:rsid w:val="004D7063"/>
    <w:rsid w:val="004F7601"/>
    <w:rsid w:val="0053153A"/>
    <w:rsid w:val="00544097"/>
    <w:rsid w:val="00557CBD"/>
    <w:rsid w:val="005D7D53"/>
    <w:rsid w:val="006013D9"/>
    <w:rsid w:val="006346EA"/>
    <w:rsid w:val="006501C3"/>
    <w:rsid w:val="0065668B"/>
    <w:rsid w:val="00673F94"/>
    <w:rsid w:val="006804AF"/>
    <w:rsid w:val="006812F1"/>
    <w:rsid w:val="00692B18"/>
    <w:rsid w:val="00693829"/>
    <w:rsid w:val="006F5E15"/>
    <w:rsid w:val="00711309"/>
    <w:rsid w:val="007412B4"/>
    <w:rsid w:val="0077740D"/>
    <w:rsid w:val="00785722"/>
    <w:rsid w:val="007A201F"/>
    <w:rsid w:val="007A52AA"/>
    <w:rsid w:val="007B3B6A"/>
    <w:rsid w:val="007B7852"/>
    <w:rsid w:val="007D2014"/>
    <w:rsid w:val="0084410C"/>
    <w:rsid w:val="00876E9E"/>
    <w:rsid w:val="008A0BAF"/>
    <w:rsid w:val="008E72B1"/>
    <w:rsid w:val="008F5B04"/>
    <w:rsid w:val="00916753"/>
    <w:rsid w:val="00991A95"/>
    <w:rsid w:val="009C5C31"/>
    <w:rsid w:val="009D7189"/>
    <w:rsid w:val="00A21240"/>
    <w:rsid w:val="00A25F4A"/>
    <w:rsid w:val="00A35016"/>
    <w:rsid w:val="00A35558"/>
    <w:rsid w:val="00AA1DDC"/>
    <w:rsid w:val="00B6018B"/>
    <w:rsid w:val="00B9730C"/>
    <w:rsid w:val="00BA0A3A"/>
    <w:rsid w:val="00C16159"/>
    <w:rsid w:val="00C54E71"/>
    <w:rsid w:val="00C97065"/>
    <w:rsid w:val="00CB57BC"/>
    <w:rsid w:val="00D06B71"/>
    <w:rsid w:val="00D864C1"/>
    <w:rsid w:val="00D867AC"/>
    <w:rsid w:val="00DA3008"/>
    <w:rsid w:val="00DA334B"/>
    <w:rsid w:val="00DE634F"/>
    <w:rsid w:val="00E10068"/>
    <w:rsid w:val="00E87DF5"/>
    <w:rsid w:val="00E95B20"/>
    <w:rsid w:val="00EA4F17"/>
    <w:rsid w:val="00EC42BC"/>
    <w:rsid w:val="00ED6980"/>
    <w:rsid w:val="00F80463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FD21"/>
  <w15:chartTrackingRefBased/>
  <w15:docId w15:val="{5AFC1E15-A68C-9548-86C4-9DC6C26C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5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7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B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B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5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1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C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QWVNSEArS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4XtZ-tIz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pr.org/2018/11/03/663709392/why-every-vote-matters-the-elections-decided-by-a-single-vote-or-a-little-mo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sites/civicnation/2018/10/10/why-should-college-students--or-anyone-else--bother-vot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9VdyPbbzlI" TargetMode="External"/><Relationship Id="rId10" Type="http://schemas.openxmlformats.org/officeDocument/2006/relationships/hyperlink" Target="https://docs.google.com/document/d/1oj5shle_b8iClXSBF1ELnc-tkHTei7oyqKDjynbL6RQ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lovevote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scu.org/programs/ADP/StudentsintoVo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49E4C1A04049A38701217BB15823" ma:contentTypeVersion="8" ma:contentTypeDescription="Create a new document." ma:contentTypeScope="" ma:versionID="c9dd21417d0aacb2be6d436b6077b120">
  <xsd:schema xmlns:xsd="http://www.w3.org/2001/XMLSchema" xmlns:xs="http://www.w3.org/2001/XMLSchema" xmlns:p="http://schemas.microsoft.com/office/2006/metadata/properties" xmlns:ns2="efb7edbb-06d8-42f1-87ac-c49755712f8b" targetNamespace="http://schemas.microsoft.com/office/2006/metadata/properties" ma:root="true" ma:fieldsID="57f2be02da62ac7f9185ff86ac008f98" ns2:_="">
    <xsd:import namespace="efb7edbb-06d8-42f1-87ac-c49755712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edbb-06d8-42f1-87ac-c49755712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CBE53-FA1F-42FF-B5B2-F5039A0F99B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fb7edbb-06d8-42f1-87ac-c49755712f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412D6B-A27C-4659-918D-EBEDA0EC3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1C7B-3B67-4843-9D8F-2ADF14282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del Rosario</dc:creator>
  <cp:keywords/>
  <dc:description/>
  <cp:lastModifiedBy>Arielle del  Rosario</cp:lastModifiedBy>
  <cp:revision>14</cp:revision>
  <cp:lastPrinted>2018-11-30T18:02:00Z</cp:lastPrinted>
  <dcterms:created xsi:type="dcterms:W3CDTF">2018-11-27T18:56:00Z</dcterms:created>
  <dcterms:modified xsi:type="dcterms:W3CDTF">2019-04-12T18:40:00Z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0x010100A46D49E4C1A04049A38701217BB15823</vt:lpwstr>
  </property>
</Properties>
</file>